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FE" w:rsidRDefault="000333FE" w:rsidP="000333FE">
      <w:pPr>
        <w:shd w:val="clear" w:color="auto" w:fill="FF0000"/>
        <w:jc w:val="center"/>
      </w:pPr>
      <w:r>
        <w:rPr>
          <w:rFonts w:ascii="Broadway" w:hAnsi="Broadway"/>
          <w:color w:val="FFFFFF"/>
          <w:sz w:val="100"/>
          <w:szCs w:val="100"/>
        </w:rPr>
        <w:t>Onze Winkel Eext</w:t>
      </w:r>
    </w:p>
    <w:p w:rsidR="00C84A74" w:rsidRPr="00C84A74" w:rsidRDefault="00C84A74" w:rsidP="00C84A74">
      <w:pPr>
        <w:pStyle w:val="Kop1"/>
        <w:spacing w:before="0" w:beforeAutospacing="0" w:after="0" w:afterAutospacing="0"/>
        <w:jc w:val="center"/>
        <w:rPr>
          <w:rStyle w:val="Zwaar"/>
          <w:b/>
          <w:bCs/>
          <w:color w:val="66B82A"/>
          <w:sz w:val="76"/>
          <w:szCs w:val="76"/>
        </w:rPr>
      </w:pPr>
      <w:r w:rsidRPr="00C84A74">
        <w:rPr>
          <w:rStyle w:val="Zwaar"/>
          <w:b/>
          <w:bCs/>
          <w:color w:val="66B82A"/>
          <w:sz w:val="76"/>
          <w:szCs w:val="76"/>
        </w:rPr>
        <w:t xml:space="preserve">Wijnen van </w:t>
      </w:r>
      <w:r>
        <w:rPr>
          <w:rStyle w:val="Zwaar"/>
          <w:b/>
          <w:bCs/>
          <w:color w:val="66B82A"/>
          <w:sz w:val="96"/>
          <w:szCs w:val="96"/>
        </w:rPr>
        <w:t>La P</w:t>
      </w:r>
      <w:r w:rsidRPr="00C84A74">
        <w:rPr>
          <w:rStyle w:val="Zwaar"/>
          <w:b/>
          <w:bCs/>
          <w:color w:val="66B82A"/>
          <w:sz w:val="96"/>
          <w:szCs w:val="96"/>
        </w:rPr>
        <w:t>lume</w:t>
      </w:r>
      <w:r w:rsidRPr="00C84A74">
        <w:rPr>
          <w:rStyle w:val="Zwaar"/>
          <w:b/>
          <w:bCs/>
          <w:color w:val="66B82A"/>
          <w:sz w:val="76"/>
          <w:szCs w:val="76"/>
        </w:rPr>
        <w:t xml:space="preserve">. </w:t>
      </w:r>
    </w:p>
    <w:p w:rsidR="00C84A74" w:rsidRPr="00C84A74" w:rsidRDefault="00C84A74" w:rsidP="00C84A74">
      <w:pPr>
        <w:pStyle w:val="Kop1"/>
        <w:spacing w:before="0" w:beforeAutospacing="0" w:after="0" w:afterAutospacing="0"/>
        <w:jc w:val="center"/>
        <w:rPr>
          <w:sz w:val="76"/>
          <w:szCs w:val="76"/>
        </w:rPr>
      </w:pPr>
      <w:r w:rsidRPr="00C84A74">
        <w:rPr>
          <w:rStyle w:val="Zwaar"/>
          <w:b/>
          <w:bCs/>
          <w:color w:val="66B82A"/>
          <w:sz w:val="76"/>
          <w:szCs w:val="76"/>
        </w:rPr>
        <w:t>Exclusief voor Onze winkel Eext.</w:t>
      </w:r>
    </w:p>
    <w:p w:rsidR="00C84A74" w:rsidRDefault="0011668C" w:rsidP="0011668C">
      <w:pPr>
        <w:pStyle w:val="Kop2"/>
        <w:rPr>
          <w:rFonts w:ascii="Century Gothic" w:hAnsi="Century Gothic"/>
          <w:color w:val="202020"/>
          <w:sz w:val="40"/>
          <w:szCs w:val="40"/>
          <w:lang w:val="fr-B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389255</wp:posOffset>
                </wp:positionV>
                <wp:extent cx="2790825" cy="675005"/>
                <wp:effectExtent l="0" t="19050" r="47625" b="29845"/>
                <wp:wrapNone/>
                <wp:docPr id="7" name="PIJL-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7500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68C" w:rsidRPr="0011668C" w:rsidRDefault="0011668C" w:rsidP="0011668C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02020"/>
                                <w:sz w:val="36"/>
                                <w:szCs w:val="36"/>
                              </w:rPr>
                              <w:t>De wijnen van La Plume</w:t>
                            </w:r>
                          </w:p>
                          <w:p w:rsidR="0011668C" w:rsidRDefault="0011668C" w:rsidP="00116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7" o:spid="_x0000_s1026" type="#_x0000_t13" style="position:absolute;margin-left:11.4pt;margin-top:30.65pt;width:219.7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" adj="18988" fillcolor="#00b050" strokecolor="#00b050" strokeweight="2pt">
                <v:textbox>
                  <w:txbxContent>
                    <w:p w:rsidR="0011668C" w:rsidRPr="0011668C" w:rsidRDefault="0011668C" w:rsidP="0011668C">
                      <w:pPr>
                        <w:spacing w:before="100" w:beforeAutospacing="1" w:after="100" w:afterAutospacing="1"/>
                        <w:outlineLvl w:val="1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02020"/>
                          <w:sz w:val="36"/>
                          <w:szCs w:val="36"/>
                        </w:rPr>
                        <w:t>De wijnen van La Plume</w:t>
                      </w:r>
                    </w:p>
                    <w:p w:rsidR="0011668C" w:rsidRDefault="0011668C" w:rsidP="001166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inline distT="0" distB="0" distL="0" distR="0" wp14:anchorId="2DF09154" wp14:editId="0104029C">
            <wp:extent cx="3266830" cy="90487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plume afbeelding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40" cy="9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74">
        <w:rPr>
          <w:rFonts w:ascii="Century Gothic" w:hAnsi="Century Gothic"/>
          <w:noProof/>
        </w:rPr>
        <w:drawing>
          <wp:inline distT="0" distB="0" distL="0" distR="0" wp14:anchorId="11E4CBE7" wp14:editId="116F1D5C">
            <wp:extent cx="742340" cy="1952625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plume_cabernet_sauvignon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4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74">
        <w:rPr>
          <w:rFonts w:ascii="Century Gothic" w:hAnsi="Century Gothic"/>
          <w:noProof/>
          <w:color w:val="202020"/>
          <w:sz w:val="40"/>
          <w:szCs w:val="40"/>
        </w:rPr>
        <w:drawing>
          <wp:inline distT="0" distB="0" distL="0" distR="0" wp14:anchorId="6EC6197D" wp14:editId="40CCC868">
            <wp:extent cx="723900" cy="1904120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plume_merlot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74">
        <w:rPr>
          <w:rFonts w:ascii="Century Gothic" w:hAnsi="Century Gothic"/>
          <w:noProof/>
        </w:rPr>
        <w:drawing>
          <wp:inline distT="0" distB="0" distL="0" distR="0" wp14:anchorId="0B3126E9" wp14:editId="77AE660C">
            <wp:extent cx="723900" cy="1904120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plume_chardonnay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03" cy="191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74">
        <w:rPr>
          <w:rFonts w:ascii="Century Gothic" w:hAnsi="Century Gothic"/>
          <w:noProof/>
          <w:color w:val="202020"/>
          <w:sz w:val="40"/>
          <w:szCs w:val="40"/>
        </w:rPr>
        <w:drawing>
          <wp:inline distT="0" distB="0" distL="0" distR="0" wp14:anchorId="788DDD68" wp14:editId="7573D324">
            <wp:extent cx="706129" cy="18573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plume_sauvignon_blanc_1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74" w:rsidRPr="00C84A74" w:rsidRDefault="00C84A74" w:rsidP="00C84A74">
      <w:pPr>
        <w:pStyle w:val="Kop2"/>
        <w:jc w:val="center"/>
        <w:rPr>
          <w:rFonts w:ascii="Century Gothic" w:hAnsi="Century Gothic"/>
          <w:color w:val="202020"/>
          <w:sz w:val="40"/>
          <w:szCs w:val="40"/>
        </w:rPr>
      </w:pPr>
    </w:p>
    <w:p w:rsidR="000D7E3C" w:rsidRPr="000333FE" w:rsidRDefault="000D7E3C" w:rsidP="00C84A74">
      <w:pPr>
        <w:pStyle w:val="Kop2"/>
        <w:rPr>
          <w:rFonts w:ascii="Century Gothic" w:hAnsi="Century Gothic"/>
          <w:color w:val="202020"/>
          <w:sz w:val="40"/>
          <w:szCs w:val="40"/>
          <w:lang w:val="fr-BE"/>
        </w:rPr>
      </w:pPr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La Plume | Cabernet Sauvignon (</w:t>
      </w:r>
      <w:proofErr w:type="spellStart"/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rood</w:t>
      </w:r>
      <w:proofErr w:type="spellEnd"/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)</w:t>
      </w:r>
    </w:p>
    <w:p w:rsidR="00C84A74" w:rsidRPr="00C84A74" w:rsidRDefault="00C84A74" w:rsidP="00C84A74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84A74">
        <w:rPr>
          <w:rStyle w:val="Zwaar"/>
          <w:rFonts w:ascii="Century Gothic" w:hAnsi="Century Gothic"/>
        </w:rPr>
        <w:t>Geur: </w:t>
      </w:r>
      <w:r w:rsidRPr="00C84A74">
        <w:rPr>
          <w:rFonts w:ascii="Century Gothic" w:hAnsi="Century Gothic"/>
        </w:rPr>
        <w:t>Kenmerkende aroma's van zwart fruit met tonen van zwarte peper in de neus.</w:t>
      </w:r>
    </w:p>
    <w:p w:rsidR="00C84A74" w:rsidRPr="00C84A74" w:rsidRDefault="00C84A74" w:rsidP="00C84A74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84A74">
        <w:rPr>
          <w:rStyle w:val="Zwaar"/>
          <w:rFonts w:ascii="Century Gothic" w:hAnsi="Century Gothic"/>
        </w:rPr>
        <w:t>Smaak:</w:t>
      </w:r>
      <w:r w:rsidRPr="00C84A74">
        <w:rPr>
          <w:rFonts w:ascii="Century Gothic" w:hAnsi="Century Gothic"/>
        </w:rPr>
        <w:t xml:space="preserve"> Zachte, toch krachtige, fruitige smaak met een subtiele aanwezigheid van hout. </w:t>
      </w:r>
    </w:p>
    <w:p w:rsidR="00C84A74" w:rsidRPr="00C84A74" w:rsidRDefault="00C84A74" w:rsidP="00C84A74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84A74">
        <w:rPr>
          <w:rStyle w:val="Zwaar"/>
          <w:rFonts w:ascii="Century Gothic" w:hAnsi="Century Gothic"/>
        </w:rPr>
        <w:t>Wijn/Spijs: </w:t>
      </w:r>
      <w:r w:rsidRPr="00C84A74">
        <w:rPr>
          <w:rFonts w:ascii="Century Gothic" w:hAnsi="Century Gothic"/>
        </w:rPr>
        <w:t>In combinatie met rood vlees, hamburger of gestoofd vlees. </w:t>
      </w:r>
    </w:p>
    <w:p w:rsidR="00C84A74" w:rsidRPr="00C84A74" w:rsidRDefault="00C84A74" w:rsidP="00C84A74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C84A74">
        <w:rPr>
          <w:rStyle w:val="Zwaar"/>
          <w:rFonts w:ascii="Century Gothic" w:hAnsi="Century Gothic"/>
        </w:rPr>
        <w:t>Serveertemperatuur</w:t>
      </w:r>
      <w:r w:rsidRPr="00C84A74">
        <w:rPr>
          <w:rFonts w:ascii="Century Gothic" w:hAnsi="Century Gothic"/>
        </w:rPr>
        <w:t> 15-17 graden</w:t>
      </w:r>
    </w:p>
    <w:p w:rsidR="000D7E3C" w:rsidRPr="00C84A74" w:rsidRDefault="000D7E3C" w:rsidP="00C84A74">
      <w:pPr>
        <w:rPr>
          <w:rFonts w:ascii="Century Gothic" w:hAnsi="Century Gothic"/>
          <w:sz w:val="24"/>
          <w:szCs w:val="24"/>
        </w:rPr>
      </w:pPr>
    </w:p>
    <w:p w:rsidR="000D7E3C" w:rsidRPr="00C84A74" w:rsidRDefault="000D7E3C" w:rsidP="000333FE">
      <w:pPr>
        <w:pStyle w:val="Kop2"/>
        <w:rPr>
          <w:rFonts w:ascii="Century Gothic" w:hAnsi="Century Gothic"/>
          <w:color w:val="202020"/>
          <w:sz w:val="40"/>
          <w:szCs w:val="40"/>
        </w:rPr>
      </w:pPr>
      <w:r w:rsidRPr="00C84A74">
        <w:rPr>
          <w:rFonts w:ascii="Century Gothic" w:hAnsi="Century Gothic"/>
          <w:color w:val="202020"/>
          <w:sz w:val="40"/>
          <w:szCs w:val="40"/>
        </w:rPr>
        <w:t>La Plume | Merlot (rood)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 xml:space="preserve">Geur: </w:t>
      </w:r>
      <w:r w:rsidRPr="0011668C">
        <w:rPr>
          <w:rFonts w:ascii="Century Gothic" w:hAnsi="Century Gothic"/>
        </w:rPr>
        <w:t>Aantrekkelijke aroma's van zwarte bessen in de neus.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Smaak:</w:t>
      </w:r>
      <w:r w:rsidRPr="0011668C">
        <w:rPr>
          <w:rFonts w:ascii="Century Gothic" w:hAnsi="Century Gothic"/>
        </w:rPr>
        <w:t xml:space="preserve"> In de mond rijp fruit met zachte tannine. 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Wijn/Spijs:</w:t>
      </w:r>
      <w:r w:rsidRPr="0011668C">
        <w:rPr>
          <w:rFonts w:ascii="Century Gothic" w:hAnsi="Century Gothic"/>
        </w:rPr>
        <w:t xml:space="preserve"> In combinatie met diverse koude vleeswaren, zachte kazen of bij een </w:t>
      </w:r>
      <w:proofErr w:type="spellStart"/>
      <w:r w:rsidRPr="0011668C">
        <w:rPr>
          <w:rFonts w:ascii="Century Gothic" w:hAnsi="Century Gothic"/>
        </w:rPr>
        <w:t>bbq</w:t>
      </w:r>
      <w:proofErr w:type="spellEnd"/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Serveertemperatuur</w:t>
      </w:r>
      <w:r w:rsidRPr="0011668C">
        <w:rPr>
          <w:rFonts w:ascii="Century Gothic" w:hAnsi="Century Gothic"/>
        </w:rPr>
        <w:t> 14-16 graden</w:t>
      </w:r>
    </w:p>
    <w:p w:rsidR="000D7E3C" w:rsidRPr="0011668C" w:rsidRDefault="000D7E3C" w:rsidP="0011668C">
      <w:pPr>
        <w:rPr>
          <w:rFonts w:ascii="Century Gothic" w:hAnsi="Century Gothic"/>
          <w:sz w:val="24"/>
          <w:szCs w:val="24"/>
        </w:rPr>
      </w:pPr>
    </w:p>
    <w:p w:rsidR="000D7E3C" w:rsidRPr="00C84A74" w:rsidRDefault="000D7E3C" w:rsidP="000333FE">
      <w:pPr>
        <w:pStyle w:val="Kop2"/>
        <w:rPr>
          <w:rFonts w:ascii="Century Gothic" w:hAnsi="Century Gothic"/>
          <w:color w:val="202020"/>
          <w:sz w:val="40"/>
          <w:szCs w:val="40"/>
        </w:rPr>
      </w:pPr>
      <w:r w:rsidRPr="00C84A74">
        <w:rPr>
          <w:rFonts w:ascii="Century Gothic" w:hAnsi="Century Gothic"/>
          <w:color w:val="202020"/>
          <w:sz w:val="40"/>
          <w:szCs w:val="40"/>
        </w:rPr>
        <w:t xml:space="preserve">La Plume | </w:t>
      </w:r>
      <w:proofErr w:type="spellStart"/>
      <w:r w:rsidRPr="00C84A74">
        <w:rPr>
          <w:rFonts w:ascii="Century Gothic" w:hAnsi="Century Gothic"/>
          <w:color w:val="202020"/>
          <w:sz w:val="40"/>
          <w:szCs w:val="40"/>
        </w:rPr>
        <w:t>Chard</w:t>
      </w:r>
      <w:bookmarkStart w:id="0" w:name="_GoBack"/>
      <w:bookmarkEnd w:id="0"/>
      <w:r w:rsidRPr="00C84A74">
        <w:rPr>
          <w:rFonts w:ascii="Century Gothic" w:hAnsi="Century Gothic"/>
          <w:color w:val="202020"/>
          <w:sz w:val="40"/>
          <w:szCs w:val="40"/>
        </w:rPr>
        <w:t>onnay</w:t>
      </w:r>
      <w:proofErr w:type="spellEnd"/>
      <w:r w:rsidRPr="00C84A74">
        <w:rPr>
          <w:rFonts w:ascii="Century Gothic" w:hAnsi="Century Gothic"/>
          <w:color w:val="202020"/>
          <w:sz w:val="40"/>
          <w:szCs w:val="40"/>
        </w:rPr>
        <w:t xml:space="preserve"> (wit)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Geur:</w:t>
      </w:r>
      <w:r w:rsidRPr="0011668C">
        <w:rPr>
          <w:rFonts w:ascii="Century Gothic" w:hAnsi="Century Gothic"/>
        </w:rPr>
        <w:t xml:space="preserve"> Peer, abrikoos en tropisch fruit gevolgd door florale tonen. 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Smaak:</w:t>
      </w:r>
      <w:r w:rsidRPr="0011668C">
        <w:rPr>
          <w:rFonts w:ascii="Century Gothic" w:hAnsi="Century Gothic"/>
        </w:rPr>
        <w:t xml:space="preserve"> Frisse zuren, gekenmerkt door wit steenfruit, rond en vol. 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Wijn/spijs:</w:t>
      </w:r>
      <w:r w:rsidRPr="0011668C">
        <w:rPr>
          <w:rFonts w:ascii="Century Gothic" w:hAnsi="Century Gothic"/>
        </w:rPr>
        <w:t xml:space="preserve"> Wit vlees, visgerechten of als aperitief 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Serveren:</w:t>
      </w:r>
      <w:r w:rsidRPr="0011668C">
        <w:rPr>
          <w:rFonts w:ascii="Century Gothic" w:hAnsi="Century Gothic"/>
        </w:rPr>
        <w:t xml:space="preserve"> 8 - 10 graden</w:t>
      </w:r>
    </w:p>
    <w:p w:rsidR="000333FE" w:rsidRPr="0011668C" w:rsidRDefault="000333FE" w:rsidP="0011668C">
      <w:pPr>
        <w:rPr>
          <w:rFonts w:ascii="Century Gothic" w:hAnsi="Century Gothic"/>
        </w:rPr>
      </w:pPr>
    </w:p>
    <w:p w:rsidR="000333FE" w:rsidRPr="000333FE" w:rsidRDefault="000D7E3C" w:rsidP="000333FE">
      <w:pPr>
        <w:pStyle w:val="Kop2"/>
        <w:rPr>
          <w:rFonts w:ascii="Century Gothic" w:hAnsi="Century Gothic"/>
          <w:color w:val="202020"/>
          <w:sz w:val="40"/>
          <w:szCs w:val="40"/>
          <w:lang w:val="fr-BE"/>
        </w:rPr>
      </w:pPr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La Plume | Sauvignon Blanc (</w:t>
      </w:r>
      <w:proofErr w:type="spellStart"/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wit</w:t>
      </w:r>
      <w:proofErr w:type="spellEnd"/>
      <w:r w:rsidRPr="000333FE">
        <w:rPr>
          <w:rFonts w:ascii="Century Gothic" w:hAnsi="Century Gothic"/>
          <w:color w:val="202020"/>
          <w:sz w:val="40"/>
          <w:szCs w:val="40"/>
          <w:lang w:val="fr-BE"/>
        </w:rPr>
        <w:t>)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Geur:</w:t>
      </w:r>
      <w:r w:rsidRPr="0011668C">
        <w:rPr>
          <w:rFonts w:ascii="Century Gothic" w:hAnsi="Century Gothic"/>
        </w:rPr>
        <w:t xml:space="preserve"> Elegant in de neus, een combinatie van </w:t>
      </w:r>
      <w:r w:rsidRPr="0011668C">
        <w:rPr>
          <w:rFonts w:ascii="Century Gothic" w:hAnsi="Century Gothic"/>
        </w:rPr>
        <w:t>Citrus</w:t>
      </w:r>
      <w:r w:rsidRPr="0011668C">
        <w:rPr>
          <w:rFonts w:ascii="Century Gothic" w:hAnsi="Century Gothic"/>
        </w:rPr>
        <w:t xml:space="preserve"> en florale tonen.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Smaak:</w:t>
      </w:r>
      <w:r w:rsidRPr="0011668C">
        <w:rPr>
          <w:rFonts w:ascii="Century Gothic" w:hAnsi="Century Gothic"/>
        </w:rPr>
        <w:t xml:space="preserve"> Levendig in de mond, zachte frisse zuren. 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Wijn/Spijs: </w:t>
      </w:r>
      <w:r w:rsidRPr="0011668C">
        <w:rPr>
          <w:rFonts w:ascii="Century Gothic" w:hAnsi="Century Gothic"/>
        </w:rPr>
        <w:t>In combinatie met zeevruchten, als aperitief, zeer toegankelijk zo te drinken</w:t>
      </w:r>
    </w:p>
    <w:p w:rsidR="0011668C" w:rsidRPr="0011668C" w:rsidRDefault="0011668C" w:rsidP="0011668C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11668C">
        <w:rPr>
          <w:rStyle w:val="Zwaar"/>
          <w:rFonts w:ascii="Century Gothic" w:hAnsi="Century Gothic"/>
        </w:rPr>
        <w:t>Serveertemperatuur: </w:t>
      </w:r>
      <w:r w:rsidRPr="0011668C">
        <w:rPr>
          <w:rFonts w:ascii="Century Gothic" w:hAnsi="Century Gothic"/>
        </w:rPr>
        <w:t> 8-10 graden</w:t>
      </w:r>
    </w:p>
    <w:p w:rsidR="000333FE" w:rsidRPr="000333FE" w:rsidRDefault="000333FE" w:rsidP="0011668C">
      <w:pPr>
        <w:rPr>
          <w:rFonts w:ascii="Century Gothic" w:hAnsi="Century Gothic"/>
        </w:rPr>
      </w:pPr>
    </w:p>
    <w:p w:rsidR="000D7E3C" w:rsidRPr="0011668C" w:rsidRDefault="000333FE" w:rsidP="0011668C">
      <w:pPr>
        <w:jc w:val="center"/>
      </w:pPr>
      <w:r w:rsidRPr="0011668C">
        <w:rPr>
          <w:rFonts w:ascii="Century Gothic" w:hAnsi="Century Gothic"/>
          <w:b/>
          <w:sz w:val="72"/>
          <w:szCs w:val="72"/>
          <w:highlight w:val="cyan"/>
        </w:rPr>
        <w:t>Altijd 6 voor de prijs van 5</w:t>
      </w:r>
    </w:p>
    <w:sectPr w:rsidR="000D7E3C" w:rsidRPr="0011668C" w:rsidSect="000333FE">
      <w:pgSz w:w="11907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44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33FE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D7E3C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668C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4D2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3D8B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96C45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C4C44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18DC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84A74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7C4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4C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7C4C44"/>
    <w:rPr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C4C44"/>
    <w:rPr>
      <w:rFonts w:asciiTheme="majorHAnsi" w:eastAsiaTheme="majorEastAsia" w:hAnsiTheme="majorHAnsi" w:cstheme="majorBidi"/>
      <w:b/>
      <w:bCs/>
      <w:color w:val="4F81BD" w:themeColor="accent1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4C44"/>
    <w:pPr>
      <w:spacing w:before="100" w:beforeAutospacing="1" w:after="100" w:afterAutospacing="1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4A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A74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7C4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4C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7C4C44"/>
    <w:rPr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C4C44"/>
    <w:rPr>
      <w:rFonts w:asciiTheme="majorHAnsi" w:eastAsiaTheme="majorEastAsia" w:hAnsiTheme="majorHAnsi" w:cstheme="majorBidi"/>
      <w:b/>
      <w:bCs/>
      <w:color w:val="4F81BD" w:themeColor="accent1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4C44"/>
    <w:pPr>
      <w:spacing w:before="100" w:beforeAutospacing="1" w:after="100" w:afterAutospacing="1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4A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A7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4F01-4FC3-4AC5-BE78-9C1717FF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2</cp:revision>
  <cp:lastPrinted>2020-02-21T22:29:00Z</cp:lastPrinted>
  <dcterms:created xsi:type="dcterms:W3CDTF">2020-02-21T22:29:00Z</dcterms:created>
  <dcterms:modified xsi:type="dcterms:W3CDTF">2020-02-21T22:29:00Z</dcterms:modified>
</cp:coreProperties>
</file>