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AE6662" w:rsidRDefault="007C1235" w:rsidP="007B5DB6">
      <w:pPr>
        <w:spacing w:after="0" w:line="240" w:lineRule="auto"/>
        <w:jc w:val="center"/>
        <w:rPr>
          <w:rFonts w:ascii="Broadway" w:eastAsia="Times New Roman" w:hAnsi="Broadway" w:cs="Times New Roman"/>
          <w:color w:val="000000" w:themeColor="text1"/>
          <w:sz w:val="96"/>
          <w:szCs w:val="96"/>
        </w:rPr>
      </w:pPr>
      <w:r w:rsidRPr="00AE6662">
        <w:rPr>
          <w:rFonts w:ascii="Broadway" w:eastAsia="Times New Roman" w:hAnsi="Broadway" w:cs="Times New Roman"/>
          <w:color w:val="000000" w:themeColor="text1"/>
          <w:sz w:val="96"/>
          <w:szCs w:val="96"/>
        </w:rPr>
        <w:t>Onze winkel Eext</w:t>
      </w:r>
    </w:p>
    <w:p w:rsidR="007B5DB6" w:rsidRPr="00AE6662" w:rsidRDefault="007B5DB6" w:rsidP="007B5DB6">
      <w:pPr>
        <w:pStyle w:val="Kop1"/>
        <w:spacing w:before="0" w:beforeAutospacing="0" w:after="0" w:afterAutospacing="0"/>
        <w:jc w:val="center"/>
        <w:rPr>
          <w:color w:val="000000" w:themeColor="text1"/>
        </w:rPr>
      </w:pPr>
      <w:r w:rsidRPr="00AE6662">
        <w:rPr>
          <w:color w:val="000000" w:themeColor="text1"/>
        </w:rPr>
        <w:t>Garnalenkroketten</w:t>
      </w:r>
    </w:p>
    <w:p w:rsidR="007C1235" w:rsidRPr="007B5DB6" w:rsidRDefault="007C1235" w:rsidP="007B5DB6">
      <w:pPr>
        <w:spacing w:after="0" w:line="240" w:lineRule="auto"/>
        <w:jc w:val="center"/>
        <w:rPr>
          <w:rFonts w:ascii="Roboto" w:eastAsia="Times New Roman" w:hAnsi="Roboto" w:cs="Times New Roman"/>
          <w:b/>
          <w:color w:val="000000"/>
          <w:sz w:val="24"/>
          <w:szCs w:val="24"/>
        </w:rPr>
      </w:pPr>
      <w:r w:rsidRPr="007B5DB6">
        <w:rPr>
          <w:rFonts w:ascii="Roboto" w:eastAsia="Times New Roman" w:hAnsi="Roboto" w:cs="Times New Roman"/>
          <w:b/>
          <w:color w:val="000000"/>
          <w:sz w:val="24"/>
          <w:szCs w:val="24"/>
        </w:rPr>
        <w:t>4 personen</w:t>
      </w:r>
    </w:p>
    <w:p w:rsidR="007B5DB6" w:rsidRPr="00AE6662" w:rsidRDefault="007B5DB6" w:rsidP="007B5DB6">
      <w:pPr>
        <w:spacing w:after="0" w:line="240" w:lineRule="auto"/>
        <w:rPr>
          <w:rFonts w:ascii="Century Gothic" w:eastAsia="Times New Roman" w:hAnsi="Century Gothic" w:cs="Times New Roman"/>
        </w:rPr>
      </w:pPr>
      <w:r w:rsidRPr="00AE6662">
        <w:rPr>
          <w:rFonts w:ascii="Century Gothic" w:eastAsia="Times New Roman" w:hAnsi="Century Gothic" w:cs="Times New Roman"/>
          <w:b/>
          <w:bCs/>
        </w:rPr>
        <w:t>Ingrediënten:</w:t>
      </w:r>
    </w:p>
    <w:p w:rsidR="007B5DB6" w:rsidRPr="00AE6662" w:rsidRDefault="007B5DB6" w:rsidP="007B5DB6">
      <w:pPr>
        <w:numPr>
          <w:ilvl w:val="0"/>
          <w:numId w:val="2"/>
        </w:numPr>
        <w:spacing w:after="0" w:line="240" w:lineRule="auto"/>
        <w:ind w:left="0" w:firstLine="0"/>
        <w:rPr>
          <w:rFonts w:ascii="Century Gothic" w:eastAsia="Times New Roman" w:hAnsi="Century Gothic" w:cs="Times New Roman"/>
        </w:rPr>
        <w:sectPr w:rsidR="007B5DB6" w:rsidRPr="00AE6662" w:rsidSect="007B5DB6">
          <w:pgSz w:w="11906" w:h="16838"/>
          <w:pgMar w:top="851" w:right="1134" w:bottom="851" w:left="1134" w:header="709" w:footer="709" w:gutter="0"/>
          <w:cols w:space="708"/>
          <w:docGrid w:linePitch="360"/>
        </w:sectPr>
      </w:pP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lastRenderedPageBreak/>
        <w:t>2  sjalotjes</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bieslook</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125 g boter</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100 g bloem</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100 ml witte wijn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400 ml visbouillon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zout</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versgemalen peper</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bookmarkStart w:id="0" w:name="_GoBack"/>
      <w:r w:rsidRPr="00AE6662">
        <w:rPr>
          <w:rFonts w:ascii="Century Gothic" w:eastAsia="Times New Roman" w:hAnsi="Century Gothic" w:cs="Times New Roman"/>
        </w:rPr>
        <w:t>250 g Hollandse garnalen</w:t>
      </w:r>
    </w:p>
    <w:bookmarkEnd w:id="0"/>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4  eiwitten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bloem</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paneermeel</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olie om te frituren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lastRenderedPageBreak/>
        <w:t>2  sjalotjes</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bieslook</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125 g boter</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100 g bloem</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100 ml witte wijn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400 ml visbouillon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zout</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versgemalen peper</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250 g Hollandse garnalen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4  eiwitten</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bloem</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paneermeel</w:t>
      </w:r>
    </w:p>
    <w:p w:rsidR="007B5DB6" w:rsidRPr="00AE6662" w:rsidRDefault="007B5DB6" w:rsidP="007B5DB6">
      <w:pPr>
        <w:numPr>
          <w:ilvl w:val="0"/>
          <w:numId w:val="2"/>
        </w:numPr>
        <w:spacing w:before="100" w:beforeAutospacing="1" w:after="100" w:afterAutospacing="1" w:line="240" w:lineRule="auto"/>
        <w:rPr>
          <w:rFonts w:ascii="Century Gothic" w:eastAsia="Times New Roman" w:hAnsi="Century Gothic" w:cs="Times New Roman"/>
        </w:rPr>
      </w:pPr>
      <w:r w:rsidRPr="00AE6662">
        <w:rPr>
          <w:rFonts w:ascii="Century Gothic" w:eastAsia="Times New Roman" w:hAnsi="Century Gothic" w:cs="Times New Roman"/>
        </w:rPr>
        <w:t>olie om te frituren</w:t>
      </w:r>
    </w:p>
    <w:p w:rsidR="007B5DB6" w:rsidRPr="00AE6662" w:rsidRDefault="007B5DB6" w:rsidP="007B5DB6">
      <w:pPr>
        <w:spacing w:before="100" w:beforeAutospacing="1" w:after="100" w:afterAutospacing="1" w:line="240" w:lineRule="auto"/>
        <w:rPr>
          <w:rFonts w:ascii="Century Gothic" w:eastAsia="Times New Roman" w:hAnsi="Century Gothic" w:cs="Times New Roman"/>
          <w:b/>
          <w:bCs/>
        </w:rPr>
        <w:sectPr w:rsidR="007B5DB6" w:rsidRPr="00AE6662" w:rsidSect="007B5DB6">
          <w:type w:val="continuous"/>
          <w:pgSz w:w="11906" w:h="16838"/>
          <w:pgMar w:top="851" w:right="1134" w:bottom="851" w:left="1134" w:header="709" w:footer="709" w:gutter="0"/>
          <w:cols w:num="2" w:space="708"/>
          <w:docGrid w:linePitch="360"/>
        </w:sectPr>
      </w:pPr>
    </w:p>
    <w:p w:rsidR="007B5DB6" w:rsidRPr="00AE6662" w:rsidRDefault="007B5DB6" w:rsidP="007B5DB6">
      <w:pPr>
        <w:spacing w:after="0" w:line="240" w:lineRule="auto"/>
        <w:rPr>
          <w:rFonts w:ascii="Century Gothic" w:eastAsia="Times New Roman" w:hAnsi="Century Gothic" w:cs="Times New Roman"/>
          <w:b/>
          <w:bCs/>
        </w:rPr>
      </w:pPr>
    </w:p>
    <w:p w:rsidR="007B5DB6" w:rsidRPr="00AE6662" w:rsidRDefault="007B5DB6" w:rsidP="007B5DB6">
      <w:pPr>
        <w:spacing w:after="0" w:line="240" w:lineRule="auto"/>
        <w:rPr>
          <w:rFonts w:ascii="Century Gothic" w:eastAsia="Times New Roman" w:hAnsi="Century Gothic" w:cs="Times New Roman"/>
        </w:rPr>
      </w:pPr>
      <w:r w:rsidRPr="00AE6662">
        <w:rPr>
          <w:rFonts w:ascii="Century Gothic" w:eastAsia="Times New Roman" w:hAnsi="Century Gothic" w:cs="Times New Roman"/>
          <w:b/>
          <w:bCs/>
        </w:rPr>
        <w:t>Bereiding:</w:t>
      </w:r>
    </w:p>
    <w:p w:rsidR="007B5DB6" w:rsidRPr="00AE6662" w:rsidRDefault="007B5DB6" w:rsidP="007B5DB6">
      <w:pPr>
        <w:pStyle w:val="Lijstalinea"/>
        <w:numPr>
          <w:ilvl w:val="0"/>
          <w:numId w:val="3"/>
        </w:numPr>
        <w:spacing w:after="0" w:line="240" w:lineRule="auto"/>
        <w:rPr>
          <w:rFonts w:ascii="Century Gothic" w:eastAsia="Times New Roman" w:hAnsi="Century Gothic" w:cs="Times New Roman"/>
        </w:rPr>
      </w:pPr>
      <w:r w:rsidRPr="00AE6662">
        <w:rPr>
          <w:rFonts w:ascii="Century Gothic" w:eastAsia="Times New Roman" w:hAnsi="Century Gothic" w:cs="Times New Roman"/>
        </w:rPr>
        <w:t>Pel en snipper de sjalotten. Hak de bieslook. Smelt de boter en fruit de sjalotten circa 2 minuten. Voeg in één keer de bloem al roerend toe en laat de bloem gaar worden. Blus af met de witte wijn. (sommige mensen voegen hier een klein scheutje cognac toe)</w:t>
      </w:r>
    </w:p>
    <w:p w:rsidR="007B5DB6" w:rsidRPr="00AE6662" w:rsidRDefault="007B5DB6" w:rsidP="007B5DB6">
      <w:pPr>
        <w:pStyle w:val="Lijstalinea"/>
        <w:spacing w:after="0" w:line="240" w:lineRule="auto"/>
        <w:rPr>
          <w:rFonts w:ascii="Century Gothic" w:eastAsia="Times New Roman" w:hAnsi="Century Gothic" w:cs="Times New Roman"/>
        </w:rPr>
      </w:pPr>
    </w:p>
    <w:p w:rsidR="007B5DB6" w:rsidRPr="00AE6662" w:rsidRDefault="007B5DB6" w:rsidP="007B5DB6">
      <w:pPr>
        <w:pStyle w:val="Lijstalinea"/>
        <w:numPr>
          <w:ilvl w:val="0"/>
          <w:numId w:val="3"/>
        </w:numPr>
        <w:spacing w:after="0" w:line="240" w:lineRule="auto"/>
        <w:rPr>
          <w:rFonts w:ascii="Century Gothic" w:eastAsia="Times New Roman" w:hAnsi="Century Gothic" w:cs="Times New Roman"/>
        </w:rPr>
      </w:pPr>
      <w:r w:rsidRPr="00AE6662">
        <w:rPr>
          <w:rFonts w:ascii="Century Gothic" w:eastAsia="Times New Roman" w:hAnsi="Century Gothic" w:cs="Times New Roman"/>
        </w:rPr>
        <w:t>Schenk de visbouillon hierbij en roer tot een gladde dik gebonden saus en laat deze 10 tot 15 minuten zachtjes koken. Roer de garnalen en de bieslook door de saus en neem de pan van het vuur. (u kunt ook nog twee uitgenepen blaadjes gelatine toevoegen)</w:t>
      </w:r>
    </w:p>
    <w:p w:rsidR="007B5DB6" w:rsidRPr="00AE6662" w:rsidRDefault="007B5DB6" w:rsidP="007B5DB6">
      <w:pPr>
        <w:pStyle w:val="Lijstalinea"/>
        <w:rPr>
          <w:rFonts w:ascii="Century Gothic" w:eastAsia="Times New Roman" w:hAnsi="Century Gothic" w:cs="Times New Roman"/>
        </w:rPr>
      </w:pPr>
    </w:p>
    <w:p w:rsidR="007B5DB6" w:rsidRPr="00AE6662" w:rsidRDefault="007B5DB6" w:rsidP="007B5DB6">
      <w:pPr>
        <w:pStyle w:val="Lijstalinea"/>
        <w:numPr>
          <w:ilvl w:val="0"/>
          <w:numId w:val="3"/>
        </w:numPr>
        <w:spacing w:after="0" w:line="240" w:lineRule="auto"/>
        <w:rPr>
          <w:rFonts w:ascii="Century Gothic" w:eastAsia="Times New Roman" w:hAnsi="Century Gothic" w:cs="Times New Roman"/>
        </w:rPr>
      </w:pPr>
      <w:r w:rsidRPr="00AE6662">
        <w:rPr>
          <w:rFonts w:ascii="Century Gothic" w:eastAsia="Times New Roman" w:hAnsi="Century Gothic" w:cs="Times New Roman"/>
        </w:rPr>
        <w:t>Schenk de ragout uit op een met koud water omgespoelde bakplaat of ruime ovenschaal en laat afkoelen en in minimaal 2 uur opstijven in de koelkast.</w:t>
      </w:r>
    </w:p>
    <w:p w:rsidR="007B5DB6" w:rsidRPr="00AE6662" w:rsidRDefault="007B5DB6" w:rsidP="007B5DB6">
      <w:pPr>
        <w:pStyle w:val="Lijstalinea"/>
        <w:rPr>
          <w:rFonts w:ascii="Century Gothic" w:eastAsia="Times New Roman" w:hAnsi="Century Gothic" w:cs="Times New Roman"/>
        </w:rPr>
      </w:pPr>
    </w:p>
    <w:p w:rsidR="007B5DB6" w:rsidRPr="00AE6662" w:rsidRDefault="007B5DB6" w:rsidP="007B5DB6">
      <w:pPr>
        <w:pStyle w:val="Lijstalinea"/>
        <w:numPr>
          <w:ilvl w:val="0"/>
          <w:numId w:val="3"/>
        </w:numPr>
        <w:spacing w:after="0" w:line="240" w:lineRule="auto"/>
        <w:rPr>
          <w:rFonts w:ascii="Century Gothic" w:eastAsia="Times New Roman" w:hAnsi="Century Gothic" w:cs="Times New Roman"/>
        </w:rPr>
      </w:pPr>
      <w:r w:rsidRPr="00AE6662">
        <w:rPr>
          <w:rFonts w:ascii="Century Gothic" w:eastAsia="Times New Roman" w:hAnsi="Century Gothic" w:cs="Times New Roman"/>
        </w:rPr>
        <w:t>Vorm van de stevige ragout met bebloemde handen kroketjes van 2 x 5 cm. Klop de eiwitten los in een schaal en strooi bloem en paneermeel in twee schalen.</w:t>
      </w:r>
    </w:p>
    <w:p w:rsidR="007B5DB6" w:rsidRPr="00AE6662" w:rsidRDefault="007B5DB6" w:rsidP="007B5DB6">
      <w:pPr>
        <w:pStyle w:val="Lijstalinea"/>
        <w:rPr>
          <w:rFonts w:ascii="Century Gothic" w:eastAsia="Times New Roman" w:hAnsi="Century Gothic" w:cs="Times New Roman"/>
        </w:rPr>
      </w:pPr>
    </w:p>
    <w:p w:rsidR="007B5DB6" w:rsidRPr="00AE6662" w:rsidRDefault="007B5DB6" w:rsidP="007B5DB6">
      <w:pPr>
        <w:pStyle w:val="Lijstalinea"/>
        <w:numPr>
          <w:ilvl w:val="0"/>
          <w:numId w:val="3"/>
        </w:numPr>
        <w:spacing w:after="0" w:line="240" w:lineRule="auto"/>
        <w:rPr>
          <w:rFonts w:ascii="Century Gothic" w:eastAsia="Times New Roman" w:hAnsi="Century Gothic" w:cs="Times New Roman"/>
        </w:rPr>
      </w:pPr>
      <w:r w:rsidRPr="00AE6662">
        <w:rPr>
          <w:rFonts w:ascii="Century Gothic" w:eastAsia="Times New Roman" w:hAnsi="Century Gothic" w:cs="Times New Roman"/>
        </w:rPr>
        <w:t xml:space="preserve">Haal de kroketjes eerst door de bloem, vervolgens door het losgeklopte eiwit en tenslotte door het </w:t>
      </w:r>
      <w:proofErr w:type="spellStart"/>
      <w:r w:rsidRPr="00AE6662">
        <w:rPr>
          <w:rFonts w:ascii="Century Gothic" w:eastAsia="Times New Roman" w:hAnsi="Century Gothic" w:cs="Times New Roman"/>
        </w:rPr>
        <w:t>paneermeel.Verhit</w:t>
      </w:r>
      <w:proofErr w:type="spellEnd"/>
      <w:r w:rsidRPr="00AE6662">
        <w:rPr>
          <w:rFonts w:ascii="Century Gothic" w:eastAsia="Times New Roman" w:hAnsi="Century Gothic" w:cs="Times New Roman"/>
        </w:rPr>
        <w:t xml:space="preserve"> de olie tot 180 °C en bak de kroketjes (in bescheiden hoeveelheden)  in porties goudbruin en gaar.</w:t>
      </w:r>
    </w:p>
    <w:p w:rsidR="007B5DB6" w:rsidRPr="00AE6662" w:rsidRDefault="007B5DB6" w:rsidP="007B5DB6">
      <w:pPr>
        <w:pStyle w:val="Lijstalinea"/>
        <w:spacing w:after="0" w:line="240" w:lineRule="auto"/>
        <w:ind w:left="0"/>
        <w:rPr>
          <w:rFonts w:ascii="Century Gothic" w:eastAsia="Times New Roman" w:hAnsi="Century Gothic" w:cs="Times New Roman"/>
        </w:rPr>
      </w:pPr>
      <w:r w:rsidRPr="00AE6662">
        <w:rPr>
          <w:rFonts w:ascii="Century Gothic" w:eastAsia="Times New Roman" w:hAnsi="Century Gothic" w:cs="Times New Roman"/>
        </w:rPr>
        <w:t> </w:t>
      </w:r>
    </w:p>
    <w:p w:rsidR="007B5DB6" w:rsidRPr="00AE6662" w:rsidRDefault="007B5DB6" w:rsidP="007B5DB6">
      <w:pPr>
        <w:pStyle w:val="Lijstalinea"/>
        <w:numPr>
          <w:ilvl w:val="0"/>
          <w:numId w:val="2"/>
        </w:numPr>
        <w:spacing w:after="0" w:line="240" w:lineRule="auto"/>
        <w:rPr>
          <w:rFonts w:ascii="Century Gothic" w:eastAsia="Times New Roman" w:hAnsi="Century Gothic" w:cs="Times New Roman"/>
        </w:rPr>
      </w:pPr>
      <w:r w:rsidRPr="00AE6662">
        <w:rPr>
          <w:rFonts w:ascii="Century Gothic" w:eastAsia="Times New Roman" w:hAnsi="Century Gothic" w:cs="Times New Roman"/>
        </w:rPr>
        <w:t>Serveer de kroketten met een beetje gefrituurde krulpeterselie met een snuifje zout erop, een partje citroen én een restje gepelde grijze garnalen.</w:t>
      </w:r>
    </w:p>
    <w:p w:rsidR="007B5DB6" w:rsidRPr="00AE6662" w:rsidRDefault="007B5DB6" w:rsidP="007B5DB6">
      <w:pPr>
        <w:pStyle w:val="Lijstalinea"/>
        <w:spacing w:after="0" w:line="240" w:lineRule="auto"/>
        <w:rPr>
          <w:rFonts w:ascii="Century Gothic" w:eastAsia="Times New Roman" w:hAnsi="Century Gothic" w:cs="Times New Roman"/>
        </w:rPr>
      </w:pPr>
    </w:p>
    <w:p w:rsidR="00DF55D1" w:rsidRPr="00AE6662" w:rsidRDefault="007B5DB6" w:rsidP="007B5DB6">
      <w:pPr>
        <w:pStyle w:val="Lijstalinea"/>
        <w:numPr>
          <w:ilvl w:val="0"/>
          <w:numId w:val="2"/>
        </w:numPr>
        <w:spacing w:after="0" w:line="240" w:lineRule="auto"/>
        <w:rPr>
          <w:rFonts w:ascii="Century Gothic" w:eastAsia="Times New Roman" w:hAnsi="Century Gothic" w:cs="Times New Roman"/>
        </w:rPr>
      </w:pPr>
      <w:r w:rsidRPr="00AE6662">
        <w:rPr>
          <w:rFonts w:ascii="Century Gothic" w:eastAsia="Times New Roman" w:hAnsi="Century Gothic" w:cs="Times New Roman"/>
          <w:b/>
          <w:bCs/>
        </w:rPr>
        <w:t>Opmerking:</w:t>
      </w:r>
      <w:r w:rsidRPr="00AE6662">
        <w:rPr>
          <w:rFonts w:ascii="Century Gothic" w:eastAsia="Times New Roman" w:hAnsi="Century Gothic" w:cs="Times New Roman"/>
        </w:rPr>
        <w:t xml:space="preserve"> Kijk uit voor spatten wanneer je de peterselie kort frituurt.</w:t>
      </w:r>
    </w:p>
    <w:p w:rsidR="007B5DB6" w:rsidRPr="00AE6662" w:rsidRDefault="007B5DB6" w:rsidP="007B5DB6">
      <w:pPr>
        <w:pStyle w:val="Lijstalinea"/>
        <w:spacing w:after="0" w:line="240" w:lineRule="auto"/>
        <w:ind w:left="0"/>
        <w:rPr>
          <w:rFonts w:ascii="Century Gothic" w:eastAsia="Times New Roman" w:hAnsi="Century Gothic" w:cs="Times New Roman"/>
        </w:rPr>
      </w:pPr>
    </w:p>
    <w:sectPr w:rsidR="007B5DB6" w:rsidRPr="00AE6662" w:rsidSect="007B5DB6">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A3874"/>
    <w:rsid w:val="00324DFB"/>
    <w:rsid w:val="004008C6"/>
    <w:rsid w:val="00627024"/>
    <w:rsid w:val="007B5DB6"/>
    <w:rsid w:val="007C1235"/>
    <w:rsid w:val="00886915"/>
    <w:rsid w:val="008901DB"/>
    <w:rsid w:val="00AC7E71"/>
    <w:rsid w:val="00AE6662"/>
    <w:rsid w:val="00DF5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semiHidden/>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semiHidden/>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2020-04-28T17:27:00Z</dcterms:created>
  <dcterms:modified xsi:type="dcterms:W3CDTF">2020-04-28T18:08:00Z</dcterms:modified>
</cp:coreProperties>
</file>